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6B" w:rsidRDefault="009C526B" w:rsidP="009C526B">
      <w:pPr>
        <w:spacing w:after="0" w:line="240" w:lineRule="auto"/>
        <w:ind w:firstLine="567"/>
        <w:jc w:val="center"/>
        <w:rPr>
          <w:rFonts w:ascii="Times New Roman" w:hAnsi="Times New Roman" w:cs="Times New Roman"/>
          <w:b/>
          <w:sz w:val="28"/>
          <w:szCs w:val="28"/>
          <w:lang w:val="kk-KZ"/>
        </w:rPr>
      </w:pPr>
      <w:r w:rsidRPr="009C526B">
        <w:rPr>
          <w:rFonts w:ascii="Times New Roman" w:hAnsi="Times New Roman" w:cs="Times New Roman"/>
          <w:b/>
          <w:sz w:val="28"/>
          <w:szCs w:val="28"/>
          <w:lang w:val="kk-KZ"/>
        </w:rPr>
        <w:t>7</w:t>
      </w:r>
      <w:r w:rsidRPr="009C526B">
        <w:rPr>
          <w:rFonts w:ascii="Times New Roman" w:eastAsiaTheme="minorEastAsia" w:hAnsi="Times New Roman" w:cs="Times New Roman"/>
          <w:b/>
          <w:sz w:val="28"/>
          <w:szCs w:val="28"/>
          <w:lang w:val="kk-KZ" w:eastAsia="ko-KR"/>
        </w:rPr>
        <w:t>-</w:t>
      </w:r>
      <w:r w:rsidRPr="009C526B">
        <w:rPr>
          <w:rFonts w:ascii="Times New Roman" w:hAnsi="Times New Roman" w:cs="Times New Roman"/>
          <w:b/>
          <w:sz w:val="28"/>
          <w:szCs w:val="28"/>
          <w:lang w:val="kk-KZ"/>
        </w:rPr>
        <w:t>д</w:t>
      </w:r>
      <w:r w:rsidRPr="009C526B">
        <w:rPr>
          <w:rFonts w:ascii="Times New Roman" w:hAnsi="Times New Roman" w:cs="Times New Roman"/>
          <w:b/>
          <w:bCs/>
          <w:sz w:val="28"/>
          <w:szCs w:val="28"/>
          <w:lang w:val="kk-KZ" w:eastAsia="ko-KR"/>
        </w:rPr>
        <w:t>әріс</w:t>
      </w:r>
      <w:r w:rsidRPr="009C526B">
        <w:rPr>
          <w:rFonts w:ascii="Times New Roman" w:hAnsi="Times New Roman" w:cs="Times New Roman"/>
          <w:b/>
          <w:sz w:val="28"/>
          <w:szCs w:val="28"/>
          <w:lang w:val="kk-KZ"/>
        </w:rPr>
        <w:t xml:space="preserve">. </w:t>
      </w:r>
      <w:proofErr w:type="spellStart"/>
      <w:r w:rsidRPr="009C526B">
        <w:rPr>
          <w:rFonts w:ascii="Times New Roman" w:hAnsi="Times New Roman" w:cs="Times New Roman"/>
          <w:b/>
          <w:sz w:val="28"/>
          <w:szCs w:val="28"/>
        </w:rPr>
        <w:t>Корпоративтік</w:t>
      </w:r>
      <w:proofErr w:type="spellEnd"/>
      <w:r w:rsidRPr="009C526B">
        <w:rPr>
          <w:rFonts w:ascii="Times New Roman" w:hAnsi="Times New Roman" w:cs="Times New Roman"/>
          <w:b/>
          <w:sz w:val="28"/>
          <w:szCs w:val="28"/>
        </w:rPr>
        <w:t xml:space="preserve"> </w:t>
      </w:r>
      <w:proofErr w:type="spellStart"/>
      <w:r w:rsidRPr="009C526B">
        <w:rPr>
          <w:rFonts w:ascii="Times New Roman" w:hAnsi="Times New Roman" w:cs="Times New Roman"/>
          <w:b/>
          <w:sz w:val="28"/>
          <w:szCs w:val="28"/>
        </w:rPr>
        <w:t>салықтық</w:t>
      </w:r>
      <w:proofErr w:type="spellEnd"/>
      <w:r w:rsidRPr="009C526B">
        <w:rPr>
          <w:rFonts w:ascii="Times New Roman" w:hAnsi="Times New Roman" w:cs="Times New Roman"/>
          <w:b/>
          <w:sz w:val="28"/>
          <w:szCs w:val="28"/>
        </w:rPr>
        <w:t xml:space="preserve"> </w:t>
      </w:r>
      <w:proofErr w:type="spellStart"/>
      <w:r w:rsidRPr="009C526B">
        <w:rPr>
          <w:rFonts w:ascii="Times New Roman" w:hAnsi="Times New Roman" w:cs="Times New Roman"/>
          <w:b/>
          <w:sz w:val="28"/>
          <w:szCs w:val="28"/>
        </w:rPr>
        <w:t>жоспарлау</w:t>
      </w:r>
      <w:proofErr w:type="spellEnd"/>
    </w:p>
    <w:p w:rsidR="00287005" w:rsidRPr="00287005" w:rsidRDefault="00287005" w:rsidP="009C526B">
      <w:pPr>
        <w:spacing w:after="0" w:line="240" w:lineRule="auto"/>
        <w:ind w:firstLine="567"/>
        <w:jc w:val="center"/>
        <w:rPr>
          <w:rFonts w:ascii="Times New Roman" w:hAnsi="Times New Roman" w:cs="Times New Roman"/>
          <w:b/>
          <w:sz w:val="28"/>
          <w:szCs w:val="28"/>
          <w:lang w:val="kk-KZ"/>
        </w:rPr>
      </w:pPr>
      <w:bookmarkStart w:id="0" w:name="_GoBack"/>
      <w:bookmarkEnd w:id="0"/>
    </w:p>
    <w:p w:rsidR="009C526B" w:rsidRPr="00287005" w:rsidRDefault="00287005" w:rsidP="00287005">
      <w:pPr>
        <w:pStyle w:val="a3"/>
        <w:numPr>
          <w:ilvl w:val="0"/>
          <w:numId w:val="1"/>
        </w:numPr>
        <w:spacing w:after="0" w:line="240" w:lineRule="auto"/>
        <w:jc w:val="both"/>
        <w:rPr>
          <w:rFonts w:ascii="Times New Roman" w:hAnsi="Times New Roman" w:cs="Times New Roman"/>
          <w:b/>
          <w:sz w:val="24"/>
          <w:szCs w:val="24"/>
          <w:lang w:val="kk-KZ"/>
        </w:rPr>
      </w:pPr>
      <w:proofErr w:type="spellStart"/>
      <w:r w:rsidRPr="00287005">
        <w:rPr>
          <w:rFonts w:ascii="Times New Roman" w:hAnsi="Times New Roman" w:cs="Times New Roman"/>
          <w:b/>
          <w:sz w:val="24"/>
          <w:szCs w:val="24"/>
        </w:rPr>
        <w:t>Корпоративтік</w:t>
      </w:r>
      <w:proofErr w:type="spellEnd"/>
      <w:r w:rsidRPr="00287005">
        <w:rPr>
          <w:rFonts w:ascii="Times New Roman" w:hAnsi="Times New Roman" w:cs="Times New Roman"/>
          <w:b/>
          <w:sz w:val="24"/>
          <w:szCs w:val="24"/>
        </w:rPr>
        <w:t xml:space="preserve"> </w:t>
      </w:r>
      <w:proofErr w:type="spellStart"/>
      <w:r w:rsidRPr="00287005">
        <w:rPr>
          <w:rFonts w:ascii="Times New Roman" w:hAnsi="Times New Roman" w:cs="Times New Roman"/>
          <w:b/>
          <w:sz w:val="24"/>
          <w:szCs w:val="24"/>
        </w:rPr>
        <w:t>салықтық</w:t>
      </w:r>
      <w:proofErr w:type="spellEnd"/>
      <w:r w:rsidRPr="00287005">
        <w:rPr>
          <w:rFonts w:ascii="Times New Roman" w:hAnsi="Times New Roman" w:cs="Times New Roman"/>
          <w:b/>
          <w:sz w:val="24"/>
          <w:szCs w:val="24"/>
        </w:rPr>
        <w:t xml:space="preserve"> </w:t>
      </w:r>
      <w:proofErr w:type="spellStart"/>
      <w:r w:rsidRPr="00287005">
        <w:rPr>
          <w:rFonts w:ascii="Times New Roman" w:hAnsi="Times New Roman" w:cs="Times New Roman"/>
          <w:b/>
          <w:sz w:val="24"/>
          <w:szCs w:val="24"/>
        </w:rPr>
        <w:t>жоспарлау</w:t>
      </w:r>
      <w:proofErr w:type="spellEnd"/>
      <w:r w:rsidRPr="00287005">
        <w:rPr>
          <w:rFonts w:ascii="Times New Roman" w:hAnsi="Times New Roman" w:cs="Times New Roman"/>
          <w:b/>
          <w:sz w:val="24"/>
          <w:szCs w:val="24"/>
        </w:rPr>
        <w:t xml:space="preserve"> </w:t>
      </w:r>
      <w:proofErr w:type="spellStart"/>
      <w:r w:rsidRPr="00287005">
        <w:rPr>
          <w:rFonts w:ascii="Times New Roman" w:hAnsi="Times New Roman" w:cs="Times New Roman"/>
          <w:b/>
          <w:sz w:val="24"/>
          <w:szCs w:val="24"/>
        </w:rPr>
        <w:t>туралы</w:t>
      </w:r>
      <w:proofErr w:type="spellEnd"/>
      <w:r w:rsidRPr="00287005">
        <w:rPr>
          <w:rFonts w:ascii="Times New Roman" w:hAnsi="Times New Roman" w:cs="Times New Roman"/>
          <w:b/>
          <w:sz w:val="24"/>
          <w:szCs w:val="24"/>
        </w:rPr>
        <w:t xml:space="preserve"> </w:t>
      </w:r>
      <w:r w:rsidRPr="00287005">
        <w:rPr>
          <w:rFonts w:ascii="Times New Roman" w:hAnsi="Times New Roman" w:cs="Times New Roman"/>
          <w:b/>
          <w:sz w:val="24"/>
          <w:szCs w:val="24"/>
          <w:lang w:val="kk-KZ"/>
        </w:rPr>
        <w:t>түсіні</w:t>
      </w:r>
      <w:proofErr w:type="gramStart"/>
      <w:r w:rsidRPr="00287005">
        <w:rPr>
          <w:rFonts w:ascii="Times New Roman" w:hAnsi="Times New Roman" w:cs="Times New Roman"/>
          <w:b/>
          <w:sz w:val="24"/>
          <w:szCs w:val="24"/>
          <w:lang w:val="kk-KZ"/>
        </w:rPr>
        <w:t>к</w:t>
      </w:r>
      <w:proofErr w:type="gramEnd"/>
    </w:p>
    <w:p w:rsidR="00287005" w:rsidRPr="00287005" w:rsidRDefault="00287005" w:rsidP="00287005">
      <w:pPr>
        <w:pStyle w:val="a3"/>
        <w:numPr>
          <w:ilvl w:val="0"/>
          <w:numId w:val="1"/>
        </w:numPr>
        <w:spacing w:after="0" w:line="240" w:lineRule="auto"/>
        <w:jc w:val="both"/>
        <w:rPr>
          <w:rFonts w:ascii="Times New Roman" w:hAnsi="Times New Roman" w:cs="Times New Roman"/>
          <w:b/>
          <w:sz w:val="24"/>
          <w:szCs w:val="24"/>
        </w:rPr>
      </w:pPr>
      <w:proofErr w:type="spellStart"/>
      <w:r w:rsidRPr="00287005">
        <w:rPr>
          <w:rFonts w:ascii="Times New Roman" w:hAnsi="Times New Roman" w:cs="Times New Roman"/>
          <w:b/>
          <w:sz w:val="24"/>
          <w:szCs w:val="24"/>
        </w:rPr>
        <w:t>Корпоративтік</w:t>
      </w:r>
      <w:proofErr w:type="spellEnd"/>
      <w:r w:rsidRPr="0028700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с</w:t>
      </w:r>
      <w:r w:rsidRPr="00287005">
        <w:rPr>
          <w:rFonts w:ascii="Times New Roman" w:hAnsi="Times New Roman" w:cs="Times New Roman"/>
          <w:b/>
          <w:sz w:val="24"/>
          <w:szCs w:val="24"/>
          <w:lang w:val="kk-KZ"/>
        </w:rPr>
        <w:t>алықтық жоспарлау түрле</w:t>
      </w:r>
      <w:r w:rsidRPr="00287005">
        <w:rPr>
          <w:rFonts w:ascii="Times New Roman" w:hAnsi="Times New Roman" w:cs="Times New Roman"/>
          <w:b/>
          <w:sz w:val="24"/>
          <w:szCs w:val="24"/>
          <w:lang w:val="kk-KZ"/>
        </w:rPr>
        <w:t>рі</w:t>
      </w:r>
    </w:p>
    <w:p w:rsidR="00287005" w:rsidRPr="00287005" w:rsidRDefault="00287005" w:rsidP="00287005">
      <w:pPr>
        <w:pStyle w:val="a3"/>
        <w:numPr>
          <w:ilvl w:val="0"/>
          <w:numId w:val="1"/>
        </w:numPr>
        <w:spacing w:after="0" w:line="240" w:lineRule="auto"/>
        <w:jc w:val="both"/>
        <w:rPr>
          <w:rFonts w:ascii="Times New Roman" w:hAnsi="Times New Roman" w:cs="Times New Roman"/>
          <w:b/>
          <w:sz w:val="24"/>
          <w:szCs w:val="24"/>
          <w:lang w:val="kk-KZ"/>
        </w:rPr>
      </w:pPr>
      <w:r w:rsidRPr="00287005">
        <w:rPr>
          <w:rFonts w:ascii="Times New Roman" w:hAnsi="Times New Roman" w:cs="Times New Roman"/>
          <w:b/>
          <w:sz w:val="24"/>
          <w:szCs w:val="24"/>
          <w:lang w:val="kk-KZ"/>
        </w:rPr>
        <w:t xml:space="preserve">Кәсіпорында салықты жоспарлау </w:t>
      </w:r>
      <w:r>
        <w:rPr>
          <w:rFonts w:ascii="Times New Roman" w:hAnsi="Times New Roman" w:cs="Times New Roman"/>
          <w:b/>
          <w:sz w:val="24"/>
          <w:szCs w:val="24"/>
          <w:lang w:val="kk-KZ"/>
        </w:rPr>
        <w:t>принциптері</w:t>
      </w:r>
    </w:p>
    <w:p w:rsidR="00287005" w:rsidRPr="00287005" w:rsidRDefault="00287005" w:rsidP="00287005">
      <w:pPr>
        <w:pStyle w:val="a3"/>
        <w:spacing w:after="0" w:line="240" w:lineRule="auto"/>
        <w:ind w:left="927"/>
        <w:rPr>
          <w:rFonts w:ascii="Times New Roman" w:hAnsi="Times New Roman" w:cs="Times New Roman"/>
          <w:b/>
          <w:sz w:val="28"/>
          <w:szCs w:val="28"/>
        </w:rPr>
      </w:pPr>
    </w:p>
    <w:p w:rsidR="008F467E" w:rsidRDefault="00F42A7C" w:rsidP="00F42A7C">
      <w:pPr>
        <w:spacing w:after="0" w:line="240" w:lineRule="auto"/>
        <w:ind w:firstLine="567"/>
        <w:jc w:val="both"/>
        <w:rPr>
          <w:rFonts w:ascii="Times New Roman" w:hAnsi="Times New Roman" w:cs="Times New Roman"/>
          <w:sz w:val="24"/>
          <w:szCs w:val="24"/>
          <w:lang w:val="kk-KZ"/>
        </w:rPr>
      </w:pPr>
      <w:r w:rsidRPr="009C526B">
        <w:rPr>
          <w:rFonts w:ascii="Times New Roman" w:hAnsi="Times New Roman" w:cs="Times New Roman"/>
          <w:b/>
          <w:sz w:val="24"/>
          <w:szCs w:val="24"/>
          <w:lang w:val="kk-KZ"/>
        </w:rPr>
        <w:t>Корпоративтік салықты жоспарлау</w:t>
      </w:r>
      <w:r w:rsidRPr="009C526B">
        <w:rPr>
          <w:rFonts w:ascii="Times New Roman" w:hAnsi="Times New Roman" w:cs="Times New Roman"/>
          <w:sz w:val="24"/>
          <w:szCs w:val="24"/>
          <w:lang w:val="kk-KZ"/>
        </w:rPr>
        <w:t xml:space="preserve"> – бұл қолданыстағы салық заңнамасына және компанияның даму стратегиясына сәйкес экономикалық және қаржылық қызметті ретке келтіруден тұратын интеграциялық процесс. </w:t>
      </w:r>
      <w:proofErr w:type="spellStart"/>
      <w:r w:rsidRPr="00F42A7C">
        <w:rPr>
          <w:rFonts w:ascii="Times New Roman" w:hAnsi="Times New Roman" w:cs="Times New Roman"/>
          <w:sz w:val="24"/>
          <w:szCs w:val="24"/>
        </w:rPr>
        <w:t>Бұл</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процесті</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ықтимал</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салық</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төлемдерінің</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құнын</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ескере</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отырып</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ұйымның</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қаржылы</w:t>
      </w:r>
      <w:proofErr w:type="gramStart"/>
      <w:r w:rsidRPr="00F42A7C">
        <w:rPr>
          <w:rFonts w:ascii="Times New Roman" w:hAnsi="Times New Roman" w:cs="Times New Roman"/>
          <w:sz w:val="24"/>
          <w:szCs w:val="24"/>
        </w:rPr>
        <w:t>қ-</w:t>
      </w:r>
      <w:proofErr w:type="gramEnd"/>
      <w:r w:rsidRPr="00F42A7C">
        <w:rPr>
          <w:rFonts w:ascii="Times New Roman" w:hAnsi="Times New Roman" w:cs="Times New Roman"/>
          <w:sz w:val="24"/>
          <w:szCs w:val="24"/>
        </w:rPr>
        <w:t>шаруашылық</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қызметі</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саласындағы</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шешімдерді</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алдын</w:t>
      </w:r>
      <w:proofErr w:type="spellEnd"/>
      <w:r w:rsidRPr="00F42A7C">
        <w:rPr>
          <w:rFonts w:ascii="Times New Roman" w:hAnsi="Times New Roman" w:cs="Times New Roman"/>
          <w:sz w:val="24"/>
          <w:szCs w:val="24"/>
        </w:rPr>
        <w:t xml:space="preserve"> ала </w:t>
      </w:r>
      <w:proofErr w:type="spellStart"/>
      <w:r w:rsidRPr="00F42A7C">
        <w:rPr>
          <w:rFonts w:ascii="Times New Roman" w:hAnsi="Times New Roman" w:cs="Times New Roman"/>
          <w:sz w:val="24"/>
          <w:szCs w:val="24"/>
        </w:rPr>
        <w:t>қарау</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бағалау</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және</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ұйымның</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мақсатты</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мақсаттары</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тұрғысынан</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оңтайлы</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шешімдерді</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таңдау</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ретінде</w:t>
      </w:r>
      <w:proofErr w:type="spellEnd"/>
      <w:r w:rsidRPr="00F42A7C">
        <w:rPr>
          <w:rFonts w:ascii="Times New Roman" w:hAnsi="Times New Roman" w:cs="Times New Roman"/>
          <w:sz w:val="24"/>
          <w:szCs w:val="24"/>
        </w:rPr>
        <w:t xml:space="preserve"> де </w:t>
      </w:r>
      <w:proofErr w:type="spellStart"/>
      <w:r w:rsidRPr="00F42A7C">
        <w:rPr>
          <w:rFonts w:ascii="Times New Roman" w:hAnsi="Times New Roman" w:cs="Times New Roman"/>
          <w:sz w:val="24"/>
          <w:szCs w:val="24"/>
        </w:rPr>
        <w:t>анықтауға</w:t>
      </w:r>
      <w:proofErr w:type="spellEnd"/>
      <w:r w:rsidRPr="00F42A7C">
        <w:rPr>
          <w:rFonts w:ascii="Times New Roman" w:hAnsi="Times New Roman" w:cs="Times New Roman"/>
          <w:sz w:val="24"/>
          <w:szCs w:val="24"/>
        </w:rPr>
        <w:t xml:space="preserve"> </w:t>
      </w:r>
      <w:proofErr w:type="spellStart"/>
      <w:r w:rsidRPr="00F42A7C">
        <w:rPr>
          <w:rFonts w:ascii="Times New Roman" w:hAnsi="Times New Roman" w:cs="Times New Roman"/>
          <w:sz w:val="24"/>
          <w:szCs w:val="24"/>
        </w:rPr>
        <w:t>болады</w:t>
      </w:r>
      <w:proofErr w:type="spellEnd"/>
      <w:r w:rsidRPr="00F42A7C">
        <w:rPr>
          <w:rFonts w:ascii="Times New Roman" w:hAnsi="Times New Roman" w:cs="Times New Roman"/>
          <w:sz w:val="24"/>
          <w:szCs w:val="24"/>
        </w:rPr>
        <w:t xml:space="preserve">. </w:t>
      </w:r>
    </w:p>
    <w:p w:rsidR="00355E83" w:rsidRDefault="00F42A7C" w:rsidP="00F42A7C">
      <w:pPr>
        <w:spacing w:after="0" w:line="240" w:lineRule="auto"/>
        <w:ind w:firstLine="567"/>
        <w:jc w:val="both"/>
        <w:rPr>
          <w:rFonts w:ascii="Times New Roman" w:hAnsi="Times New Roman" w:cs="Times New Roman"/>
          <w:sz w:val="24"/>
          <w:szCs w:val="24"/>
          <w:lang w:val="kk-KZ"/>
        </w:rPr>
      </w:pPr>
      <w:r w:rsidRPr="008F467E">
        <w:rPr>
          <w:rFonts w:ascii="Times New Roman" w:hAnsi="Times New Roman" w:cs="Times New Roman"/>
          <w:sz w:val="24"/>
          <w:szCs w:val="24"/>
          <w:lang w:val="kk-KZ"/>
        </w:rPr>
        <w:t xml:space="preserve">Корпоративтік салықты жоспарлаудың бұлайша түсіндірмесі қаражатты инвестициялау, кәсіпорынды қайта ұйымдастыру, филиал құру, жаңа нарыққа шығу, өндірісті ұлғайту, іскер серіктес таңдау және т.б. сияқты кез келген шешім салық салдарын ескере отырып бағалануы тиіс деп болжайды. </w:t>
      </w:r>
    </w:p>
    <w:p w:rsidR="00E02659" w:rsidRPr="00F42A7C" w:rsidRDefault="00F42A7C" w:rsidP="00F42A7C">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Кәсіпорын деңгейінде салықтық жоспарлау, салықтық реттеу және салықтық бақылау сияқты корпоративтік салықтық менеджменттің функционалдық элементтері бір-бірімен тығыз байланысты және біртұтас процесс ретінде пайда болатынын атап өткен жөн, соның нәтижесінде салықтық жоспарлау тек салықтық жоспарлау кезінде жүзеге асатын сияқты. кәсіпорын салықтық реттеу мен бақылау корпоративтік салықты басқарудың бір бөлігі ретінде салыстырмалы тәуелсіздігі болып қала береді.</w:t>
      </w: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r w:rsidRPr="00F42A7C">
        <w:rPr>
          <w:rFonts w:ascii="Times New Roman" w:hAnsi="Times New Roman" w:cs="Times New Roman"/>
          <w:sz w:val="24"/>
          <w:szCs w:val="24"/>
          <w:lang w:val="kk-KZ"/>
        </w:rPr>
        <w:t>Салықтық жоспарлау үшін салық заңнамасының тұрақтылығы маңызды. нарықтық экономикасы дамыған елдерде салық жүйесіне елеулі өзгерістер он жылда бір реттен жиі емес енгізіледі, ал көптеген салық заңдары ондаған жылдар бойы елеулі өзгерістерсіз қолданыста болды.</w:t>
      </w: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r w:rsidRPr="00F42A7C">
        <w:rPr>
          <w:rFonts w:ascii="Times New Roman" w:hAnsi="Times New Roman" w:cs="Times New Roman"/>
          <w:sz w:val="24"/>
          <w:szCs w:val="24"/>
          <w:lang w:val="kk-KZ"/>
        </w:rPr>
        <w:t>Кез келген басқару қызметі сияқты салықтық жоспарлауды салықтық жоспарлаудың қандай шаралары өзгертілетініне байланысты жедел, тактикалық және стратегиялық элементтерді қамтитын жүйе ретінде көрсетуге болады.</w:t>
      </w: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r w:rsidRPr="00F42A7C">
        <w:rPr>
          <w:rFonts w:ascii="Times New Roman" w:hAnsi="Times New Roman" w:cs="Times New Roman"/>
          <w:sz w:val="24"/>
          <w:szCs w:val="24"/>
          <w:lang w:val="kk-KZ"/>
        </w:rPr>
        <w:t>Салықтық жоспарлау процесінің іргелі буыны операциялық деңгей болып табылады, оны әдебиетте жиі ағымдағы ішкі салықтық бақылау деп те атайды.</w:t>
      </w: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r w:rsidRPr="00F42A7C">
        <w:rPr>
          <w:rFonts w:ascii="Times New Roman" w:hAnsi="Times New Roman" w:cs="Times New Roman"/>
          <w:b/>
          <w:sz w:val="24"/>
          <w:szCs w:val="24"/>
          <w:lang w:val="kk-KZ"/>
        </w:rPr>
        <w:t>Тактикалық деңгейде салықтық жоспарлау қаржылық менеджмент</w:t>
      </w:r>
      <w:r w:rsidRPr="00F42A7C">
        <w:rPr>
          <w:rFonts w:ascii="Times New Roman" w:hAnsi="Times New Roman" w:cs="Times New Roman"/>
          <w:sz w:val="24"/>
          <w:szCs w:val="24"/>
          <w:lang w:val="kk-KZ"/>
        </w:rPr>
        <w:t xml:space="preserve"> пен бақылаудың жалпы жүйесінің бір бөлігіне айналады, типтік, ірі және ұзақ мерзімді шаруашылық келісім-шарттар бойынша келісім-шарт схемаларын арнайы дайындау (жоспарлау) жүзеге асырылады, атап айтқанда: ұйымның салықтық міндеттемелерінің болжамдары. және инвестициялық шешімдерді қабылдаудың негізгі критерийі болып табылатын кәсіпорындардың қаржылық ағындарының болжамдарын қалыптастыру кезінде ескерілетін жоспарлы мәміле схемаларының салдары жасалады; салық міндеттемелерінің орындалуын сақтау және ұйымның қаржылық ресурстарындағы өзгерістер кестесі әзірленеді; ұйымның орташа көрсеткіштерінен күрт ауытқулардың ықтимал себептерін және инновациялардың немесе транзакциялардың салықтық салдарын болжау және зерттеу; қаржыландыру көздерінің бірі ретінде салықтық үнемдеуді қоса алғанда, ағымдағы және орта мерзімді инвестициялық жоспарлар әзірленуде.</w:t>
      </w:r>
    </w:p>
    <w:p w:rsidR="00F42A7C" w:rsidRPr="00F42A7C" w:rsidRDefault="00F42A7C" w:rsidP="00F42A7C">
      <w:pPr>
        <w:spacing w:after="0" w:line="240" w:lineRule="auto"/>
        <w:ind w:firstLine="567"/>
        <w:jc w:val="both"/>
        <w:rPr>
          <w:rFonts w:ascii="Times New Roman" w:hAnsi="Times New Roman" w:cs="Times New Roman"/>
          <w:sz w:val="24"/>
          <w:szCs w:val="24"/>
          <w:lang w:val="kk-KZ"/>
        </w:rPr>
      </w:pPr>
    </w:p>
    <w:p w:rsidR="00F42A7C" w:rsidRDefault="00F42A7C" w:rsidP="00F42A7C">
      <w:pPr>
        <w:spacing w:after="0" w:line="240" w:lineRule="auto"/>
        <w:ind w:firstLine="567"/>
        <w:jc w:val="both"/>
        <w:rPr>
          <w:rFonts w:ascii="Times New Roman" w:hAnsi="Times New Roman" w:cs="Times New Roman"/>
          <w:sz w:val="24"/>
          <w:szCs w:val="24"/>
          <w:lang w:val="kk-KZ"/>
        </w:rPr>
      </w:pPr>
      <w:r w:rsidRPr="00F42A7C">
        <w:rPr>
          <w:rFonts w:ascii="Times New Roman" w:hAnsi="Times New Roman" w:cs="Times New Roman"/>
          <w:b/>
          <w:sz w:val="24"/>
          <w:szCs w:val="24"/>
          <w:lang w:val="kk-KZ"/>
        </w:rPr>
        <w:t>Стратегиялық салықтық жоспарлау</w:t>
      </w:r>
      <w:r w:rsidRPr="00F42A7C">
        <w:rPr>
          <w:rFonts w:ascii="Times New Roman" w:hAnsi="Times New Roman" w:cs="Times New Roman"/>
          <w:sz w:val="24"/>
          <w:szCs w:val="24"/>
          <w:lang w:val="kk-KZ"/>
        </w:rPr>
        <w:t xml:space="preserve"> – салықтық жоспарлаудың соңғы, ең жоғарғы деңгейі. Бұл қызмет кәсіпорынның салық ағындарын оңтайландыру жолдарын әзірлеумен байланысты; бұл процестің нәтижесі кәсіпорынның стратегиялық мүдделеріне қол жеткізуге бағытталған салық жоспары болып табылады. Осылайша, салықтық жоспарлау кәсіпорынның стратегиялық мақсаттарын анықтаудан басталады, олар белгілі бір басқару </w:t>
      </w:r>
      <w:r w:rsidRPr="00F42A7C">
        <w:rPr>
          <w:rFonts w:ascii="Times New Roman" w:hAnsi="Times New Roman" w:cs="Times New Roman"/>
          <w:sz w:val="24"/>
          <w:szCs w:val="24"/>
          <w:lang w:val="kk-KZ"/>
        </w:rPr>
        <w:lastRenderedPageBreak/>
        <w:t>шешімдерін қабылдау қажеттілігін қалыптастырады, соларға байланысты кәсіпорынның құрылымы мен оның ішіндегі коммуникациялар құрылады.</w:t>
      </w:r>
    </w:p>
    <w:p w:rsidR="00355E83" w:rsidRDefault="00355E83" w:rsidP="00F42A7C">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Салықтық жоспарлаудың классификациясы туралы айтатын болсақ, біріншіден, алға қойылған мақсаттарға жетудің ең жақсы тәсілдерінің тізбегін құрудың логикасы мен құрылымын, екіншіден, бір жағынан, салық салуды шектейтін уақыт шеңберін есте ұстаған жөн. мүмкін емес міндеттер мен мақсаттарды қою, ал екінші жағынан болжанған және нақты нәтижелерді салыстыру арқылы жоспарланған іс-әрекеттердің тиімділігінің көрсеткіші ретінде әрекет етеді.</w:t>
      </w:r>
    </w:p>
    <w:p w:rsidR="00355E83" w:rsidRPr="00355E83" w:rsidRDefault="00355E83" w:rsidP="00355E83">
      <w:pPr>
        <w:spacing w:after="0" w:line="240" w:lineRule="auto"/>
        <w:ind w:firstLine="567"/>
        <w:jc w:val="both"/>
        <w:rPr>
          <w:rFonts w:ascii="Times New Roman" w:hAnsi="Times New Roman" w:cs="Times New Roman"/>
          <w:b/>
          <w:sz w:val="24"/>
          <w:szCs w:val="24"/>
          <w:lang w:val="kk-KZ"/>
        </w:rPr>
      </w:pPr>
      <w:r w:rsidRPr="00355E83">
        <w:rPr>
          <w:rFonts w:ascii="Times New Roman" w:hAnsi="Times New Roman" w:cs="Times New Roman"/>
          <w:b/>
          <w:sz w:val="24"/>
          <w:szCs w:val="24"/>
          <w:lang w:val="kk-KZ"/>
        </w:rPr>
        <w:t>С</w:t>
      </w:r>
      <w:r w:rsidRPr="00355E83">
        <w:rPr>
          <w:rFonts w:ascii="Times New Roman" w:hAnsi="Times New Roman" w:cs="Times New Roman"/>
          <w:b/>
          <w:sz w:val="24"/>
          <w:szCs w:val="24"/>
          <w:lang w:val="kk-KZ"/>
        </w:rPr>
        <w:t>алықтық жоспарлау түрле</w:t>
      </w:r>
      <w:r w:rsidRPr="00355E83">
        <w:rPr>
          <w:rFonts w:ascii="Times New Roman" w:hAnsi="Times New Roman" w:cs="Times New Roman"/>
          <w:b/>
          <w:sz w:val="24"/>
          <w:szCs w:val="24"/>
          <w:lang w:val="kk-KZ"/>
        </w:rPr>
        <w:t>рінің келесідей жіктеуге</w:t>
      </w:r>
      <w:r w:rsidRPr="00355E83">
        <w:rPr>
          <w:rFonts w:ascii="Times New Roman" w:hAnsi="Times New Roman" w:cs="Times New Roman"/>
          <w:b/>
          <w:sz w:val="24"/>
          <w:szCs w:val="24"/>
          <w:lang w:val="kk-KZ"/>
        </w:rPr>
        <w:t xml:space="preserve"> болады:</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басқару объектілері бойынша: сыртқы (құрылтайшылар, бөгде консультанттар, мемлекеттік органдардың өкілдері және т.б.); ішкі (ұйымның атқарушы органдары, оның құрылымдық бөлімшелері);</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юрисдикция бойынша (қолдану аумағы): ел ішінде (ұлттық); халықаралық;</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кезеңнің ұзақтығы мен шешілетін міндеттердің сипаты бойынша: жедел; тактикалық; стратегиялық;</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салық төлеушінің әрекетінің заңдылығы бойынша: заңды (қолданыстағы заңнама нормаларын оның жетілмегендігін, күрделілігін және сәйкессіздігін пайдалана отырып, айла-шарғы жасау); салық төлемдерін азайтудың заңсыз әдістері қолданылатын заңсыз салықтық жоспарлау;</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қаржылық-өндірістік цикл кезеңдері бойынша: кәсіпорынды құру кезеңіндегі салықтық жоспарлау; оның өмір сүру кезеңінде; тарату сатысында;</w:t>
      </w:r>
    </w:p>
    <w:p w:rsidR="00355E83" w:rsidRP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салықтық жоспарлауға қойылатын үміттерге сәйкес: оптимистік; пессимистік; шынайы;</w:t>
      </w:r>
    </w:p>
    <w:p w:rsidR="00355E83" w:rsidRDefault="00355E83" w:rsidP="00355E83">
      <w:pPr>
        <w:spacing w:after="0" w:line="240" w:lineRule="auto"/>
        <w:ind w:firstLine="567"/>
        <w:jc w:val="both"/>
        <w:rPr>
          <w:rFonts w:ascii="Times New Roman" w:hAnsi="Times New Roman" w:cs="Times New Roman"/>
          <w:sz w:val="24"/>
          <w:szCs w:val="24"/>
          <w:lang w:val="kk-KZ"/>
        </w:rPr>
      </w:pPr>
      <w:r w:rsidRPr="00355E83">
        <w:rPr>
          <w:rFonts w:ascii="Times New Roman" w:hAnsi="Times New Roman" w:cs="Times New Roman"/>
          <w:sz w:val="24"/>
          <w:szCs w:val="24"/>
          <w:lang w:val="kk-KZ"/>
        </w:rPr>
        <w:t>салық ауыртпалығына әсері бойынша: оңтайландыру (кәсіпорынның салық ағындарын оңтайландыруға және азайтуға бағытталған); классикалық (болашақ салық төлемдерін есептеуге бағытталған).</w:t>
      </w:r>
    </w:p>
    <w:p w:rsidR="003D1D4D" w:rsidRDefault="003D1D4D" w:rsidP="00355E83">
      <w:pPr>
        <w:spacing w:after="0" w:line="240" w:lineRule="auto"/>
        <w:ind w:firstLine="567"/>
        <w:jc w:val="both"/>
        <w:rPr>
          <w:rFonts w:ascii="Times New Roman" w:hAnsi="Times New Roman" w:cs="Times New Roman"/>
          <w:b/>
          <w:sz w:val="24"/>
          <w:szCs w:val="24"/>
          <w:lang w:val="kk-KZ"/>
        </w:rPr>
      </w:pPr>
      <w:r w:rsidRPr="003D1D4D">
        <w:rPr>
          <w:rFonts w:ascii="Times New Roman" w:hAnsi="Times New Roman" w:cs="Times New Roman"/>
          <w:b/>
          <w:sz w:val="24"/>
          <w:szCs w:val="24"/>
          <w:lang w:val="kk-KZ"/>
        </w:rPr>
        <w:t>Кәсіпорында салықты жоспарлау арнайы принциптерге негізделеді</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1. Парасаттылық принципі «бәрі жақсы – мөлшермен» дегенді білдіреді. Дөрекі және ойланбаған әдістерді қолданудың бір ғана салдары болады - мемлекет мұндай әрекеттерді кешірмейді. Салық салуды оңтайландыру схемасы ұсақ-түйекке дейін ойластырылуы керек; бір деталь назардан тыс қалмауы керек.</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2. Салық салуды оңтайландыру әдісін салықтық жоспарлауда шетелдік тәжірибені пайдалану және тек заңнамадағы олқылықтар бойынша құру мүмкін емес.</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3. Салық салуды оңтайландыру жолын тек салық салуға шектес құқық салаларына (азаматтық, банктік, бухгалтерлік есеп және т.б.) салу мүмкін емес.</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4. Үнемдеу мен шығынды кешенді есептеу принципі. Салықты оңтайландырудың бір немесе басқа әдісін қалыптастыру кезінде операцияның барлық маңызды аспектілері, сондай-ақ тұтастай кәсіпорынның қызметі ескерілуі керек.</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5. Тәуекелдің жоғары дәрежесі бар салықты оңтайландыру әдісін таңдау кезінде бірқатар саяси аспектілерді ескеру қажет: аумақ бюджетінің жағдайы; оны толықтыруда кәсіпорынның атқаратын рөлі және т.б.</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6. Адамдардың кең ауқымын тартуды көздейтін салықты оңтайландыру әдісін таңдаған кезде «алтын орта» ережесін басшылыққа алу қажет: бір жағынан, қызметкерлер операциядағы өзінің рөлін анық түсінуі керек, екінші жағынан олар оның мақсаты мен мотивтерін білмеуі керек.</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lastRenderedPageBreak/>
        <w:t>7. Салықтарды оңтайландыруды жүзеге асыру кезінде операцияларды құжаттандыруға ерекше назар аударыңыз.</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8. Негізгі нүктесі қызметтің жүйелі емес сипаты болып табылатын салықты оңтайландыру әдісін жоспарлау кезінде операциялардың бір реттік сипатын атап өту керек.</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9. Құпиялылық принципі, ол салықты оңтайландыру әдістерін қолдану кезінде құпиялылық талаптарын сақтауды талап ететінін білдіреді. Сәтті салықты азайту туралы ақпаратты тарату бірқатар жағымсыз салдарға әкелуі мүмкін.</w:t>
      </w:r>
    </w:p>
    <w:p w:rsidR="003D1D4D" w:rsidRPr="003D1D4D" w:rsidRDefault="003D1D4D" w:rsidP="003D1D4D">
      <w:pPr>
        <w:spacing w:after="0" w:line="240" w:lineRule="auto"/>
        <w:ind w:firstLine="567"/>
        <w:jc w:val="both"/>
        <w:rPr>
          <w:rFonts w:ascii="Times New Roman" w:hAnsi="Times New Roman" w:cs="Times New Roman"/>
          <w:sz w:val="24"/>
          <w:szCs w:val="24"/>
          <w:lang w:val="kk-KZ"/>
        </w:rPr>
      </w:pPr>
    </w:p>
    <w:p w:rsidR="003D1D4D" w:rsidRDefault="003D1D4D" w:rsidP="003D1D4D">
      <w:pPr>
        <w:spacing w:after="0" w:line="240" w:lineRule="auto"/>
        <w:ind w:firstLine="567"/>
        <w:jc w:val="both"/>
        <w:rPr>
          <w:rFonts w:ascii="Times New Roman" w:hAnsi="Times New Roman" w:cs="Times New Roman"/>
          <w:sz w:val="24"/>
          <w:szCs w:val="24"/>
          <w:lang w:val="kk-KZ"/>
        </w:rPr>
      </w:pPr>
      <w:r w:rsidRPr="003D1D4D">
        <w:rPr>
          <w:rFonts w:ascii="Times New Roman" w:hAnsi="Times New Roman" w:cs="Times New Roman"/>
          <w:sz w:val="24"/>
          <w:szCs w:val="24"/>
          <w:lang w:val="kk-KZ"/>
        </w:rPr>
        <w:t>10. Кешенді салықтық үнемдеу принципі (салықтарды барынша азайту үшін қолданылатын әдістердің әртүрлілігі принципі).</w:t>
      </w:r>
    </w:p>
    <w:p w:rsidR="00F11BD4" w:rsidRDefault="00F11BD4" w:rsidP="003D1D4D">
      <w:pPr>
        <w:spacing w:after="0" w:line="240" w:lineRule="auto"/>
        <w:ind w:firstLine="567"/>
        <w:jc w:val="both"/>
        <w:rPr>
          <w:rFonts w:ascii="Times New Roman" w:hAnsi="Times New Roman" w:cs="Times New Roman"/>
          <w:sz w:val="24"/>
          <w:szCs w:val="24"/>
          <w:lang w:val="kk-KZ"/>
        </w:rPr>
      </w:pPr>
    </w:p>
    <w:p w:rsidR="00F11BD4" w:rsidRDefault="00F11BD4" w:rsidP="003D1D4D">
      <w:pPr>
        <w:spacing w:after="0" w:line="240" w:lineRule="auto"/>
        <w:ind w:firstLine="567"/>
        <w:jc w:val="both"/>
        <w:rPr>
          <w:rFonts w:ascii="Times New Roman" w:hAnsi="Times New Roman" w:cs="Times New Roman"/>
          <w:sz w:val="24"/>
          <w:szCs w:val="24"/>
          <w:lang w:val="kk-KZ"/>
        </w:rPr>
      </w:pPr>
      <w:r w:rsidRPr="00F11BD4">
        <w:rPr>
          <w:rFonts w:ascii="Times New Roman" w:hAnsi="Times New Roman" w:cs="Times New Roman"/>
          <w:sz w:val="24"/>
          <w:szCs w:val="24"/>
          <w:lang w:val="kk-KZ"/>
        </w:rPr>
        <w:t>Тәжірибеде салық салу схемаларының оңтайлы үйлесімі мен қолданылуын қамтамасыз ету үшін жағдайлық, сандық теңгерім әдістері және екі координатты салық салу жүйесінде кәсіпорынның қаржылық ағындарын анықтау әдісі қолданылады.</w:t>
      </w:r>
    </w:p>
    <w:p w:rsidR="00F11BD4" w:rsidRDefault="00F11BD4" w:rsidP="003D1D4D">
      <w:pPr>
        <w:spacing w:after="0" w:line="240" w:lineRule="auto"/>
        <w:ind w:firstLine="567"/>
        <w:jc w:val="both"/>
        <w:rPr>
          <w:rFonts w:ascii="Times New Roman" w:hAnsi="Times New Roman" w:cs="Times New Roman"/>
          <w:sz w:val="24"/>
          <w:szCs w:val="24"/>
          <w:lang w:val="kk-KZ"/>
        </w:rPr>
      </w:pPr>
    </w:p>
    <w:p w:rsidR="00F11BD4" w:rsidRDefault="00F11BD4" w:rsidP="003D1D4D">
      <w:pPr>
        <w:spacing w:after="0" w:line="240" w:lineRule="auto"/>
        <w:ind w:firstLine="567"/>
        <w:jc w:val="both"/>
        <w:rPr>
          <w:rFonts w:ascii="Times New Roman" w:hAnsi="Times New Roman" w:cs="Times New Roman"/>
          <w:sz w:val="24"/>
          <w:szCs w:val="24"/>
          <w:lang w:val="kk-KZ"/>
        </w:rPr>
      </w:pPr>
    </w:p>
    <w:p w:rsidR="00F11BD4" w:rsidRDefault="00F11BD4" w:rsidP="003D1D4D">
      <w:pPr>
        <w:spacing w:after="0" w:line="240" w:lineRule="auto"/>
        <w:ind w:firstLine="567"/>
        <w:jc w:val="both"/>
        <w:rPr>
          <w:rFonts w:ascii="Times New Roman" w:hAnsi="Times New Roman" w:cs="Times New Roman"/>
          <w:sz w:val="24"/>
          <w:szCs w:val="24"/>
          <w:lang w:val="kk-KZ"/>
        </w:rPr>
      </w:pPr>
      <w:r w:rsidRPr="00F11BD4">
        <w:rPr>
          <w:rFonts w:ascii="Times New Roman" w:hAnsi="Times New Roman" w:cs="Times New Roman"/>
          <w:sz w:val="24"/>
          <w:szCs w:val="24"/>
          <w:lang w:val="kk-KZ"/>
        </w:rPr>
        <w:t xml:space="preserve">Жағдайлық салықтық жоспарлау әдісі кез келген кәсіпорын үшін ең қарапайым және қол жетімді, сондықтан ол ең кең қолдануды тапты. Әдістің мәні келесідей. Кәсіпорын өзінің жарғысының және басқа да құрылтай құжаттарының негізінде </w:t>
      </w:r>
      <w:r>
        <w:rPr>
          <w:rFonts w:ascii="Times New Roman" w:hAnsi="Times New Roman" w:cs="Times New Roman"/>
          <w:sz w:val="24"/>
          <w:szCs w:val="24"/>
          <w:lang w:val="kk-KZ"/>
        </w:rPr>
        <w:t xml:space="preserve">ҚР </w:t>
      </w:r>
      <w:r w:rsidRPr="00F11BD4">
        <w:rPr>
          <w:rFonts w:ascii="Times New Roman" w:hAnsi="Times New Roman" w:cs="Times New Roman"/>
          <w:sz w:val="24"/>
          <w:szCs w:val="24"/>
          <w:lang w:val="kk-KZ"/>
        </w:rPr>
        <w:t xml:space="preserve"> Салық кодексіне және статистикалық стандарттарға сәйкес кәсіпорын төлеуге міндетті негізгі салықтардың ауқымын анықтайды, мөлшерлемелер мен жеңілдіктерді көрсетеді.</w:t>
      </w:r>
    </w:p>
    <w:p w:rsidR="00F11BD4" w:rsidRPr="00F11BD4" w:rsidRDefault="00F11BD4" w:rsidP="00F01875">
      <w:pPr>
        <w:spacing w:after="0" w:line="240" w:lineRule="auto"/>
        <w:ind w:firstLine="567"/>
        <w:jc w:val="both"/>
        <w:rPr>
          <w:rFonts w:ascii="Times New Roman" w:hAnsi="Times New Roman" w:cs="Times New Roman"/>
          <w:sz w:val="24"/>
          <w:szCs w:val="24"/>
          <w:lang w:val="kk-KZ"/>
        </w:rPr>
      </w:pPr>
      <w:r w:rsidRPr="00F01875">
        <w:rPr>
          <w:rFonts w:ascii="Times New Roman" w:hAnsi="Times New Roman" w:cs="Times New Roman"/>
          <w:b/>
          <w:sz w:val="24"/>
          <w:szCs w:val="24"/>
          <w:lang w:val="kk-KZ"/>
        </w:rPr>
        <w:t>Сандық баланс әдістеріне</w:t>
      </w:r>
      <w:r w:rsidRPr="00F11BD4">
        <w:rPr>
          <w:rFonts w:ascii="Times New Roman" w:hAnsi="Times New Roman" w:cs="Times New Roman"/>
          <w:sz w:val="24"/>
          <w:szCs w:val="24"/>
          <w:lang w:val="kk-KZ"/>
        </w:rPr>
        <w:t xml:space="preserve"> мыналар жатады: микробаланстар әдісі, графиктік-аналитикалық тәуелділіктер әдісі, матрицалық-баланс әдісі және</w:t>
      </w:r>
      <w:r w:rsidR="00F01875">
        <w:rPr>
          <w:rFonts w:ascii="Times New Roman" w:hAnsi="Times New Roman" w:cs="Times New Roman"/>
          <w:sz w:val="24"/>
          <w:szCs w:val="24"/>
          <w:lang w:val="kk-KZ"/>
        </w:rPr>
        <w:t xml:space="preserve"> статистикалық баланс әдісі.</w:t>
      </w:r>
    </w:p>
    <w:p w:rsidR="00F11BD4" w:rsidRDefault="00F11BD4" w:rsidP="00F11BD4">
      <w:pPr>
        <w:spacing w:after="0" w:line="240" w:lineRule="auto"/>
        <w:ind w:firstLine="567"/>
        <w:jc w:val="both"/>
        <w:rPr>
          <w:rFonts w:ascii="Times New Roman" w:hAnsi="Times New Roman" w:cs="Times New Roman"/>
          <w:sz w:val="24"/>
          <w:szCs w:val="24"/>
          <w:lang w:val="kk-KZ"/>
        </w:rPr>
      </w:pPr>
      <w:r w:rsidRPr="00F11BD4">
        <w:rPr>
          <w:rFonts w:ascii="Times New Roman" w:hAnsi="Times New Roman" w:cs="Times New Roman"/>
          <w:sz w:val="24"/>
          <w:szCs w:val="24"/>
          <w:lang w:val="kk-KZ"/>
        </w:rPr>
        <w:t>Микробаланс әдісі келесідей. Кәсіпорынның шаруашылық қызметінің әр түрлі жағдайларындағы сол немесе басқа нұсқасын бағалау үшін негізгі айырмашылықтарды қоса алғанда, шаруашылық операцияларының үлкен блоктары бөлінеді.</w:t>
      </w:r>
    </w:p>
    <w:p w:rsidR="00F01875" w:rsidRPr="00F01875" w:rsidRDefault="00F01875" w:rsidP="00F01875">
      <w:pPr>
        <w:spacing w:after="0" w:line="240" w:lineRule="auto"/>
        <w:ind w:firstLine="567"/>
        <w:jc w:val="both"/>
        <w:rPr>
          <w:rFonts w:ascii="Times New Roman" w:hAnsi="Times New Roman" w:cs="Times New Roman"/>
          <w:sz w:val="24"/>
          <w:szCs w:val="24"/>
          <w:lang w:val="kk-KZ"/>
        </w:rPr>
      </w:pPr>
      <w:r w:rsidRPr="00F01875">
        <w:rPr>
          <w:rFonts w:ascii="Times New Roman" w:hAnsi="Times New Roman" w:cs="Times New Roman"/>
          <w:b/>
          <w:sz w:val="24"/>
          <w:szCs w:val="24"/>
          <w:lang w:val="kk-KZ"/>
        </w:rPr>
        <w:t>Толық және жан-жақты зерттеулер үшін матрицалық-баланс әдісі қолданылады</w:t>
      </w:r>
      <w:r w:rsidRPr="00F01875">
        <w:rPr>
          <w:rFonts w:ascii="Times New Roman" w:hAnsi="Times New Roman" w:cs="Times New Roman"/>
          <w:sz w:val="24"/>
          <w:szCs w:val="24"/>
          <w:lang w:val="kk-KZ"/>
        </w:rPr>
        <w:t>. Бұл қаржылық нәтижелерді болжауға және баланстың маңызды нүктелерін анықтауға мүмкіндік беретін өте қарапайым көп параметрлі әдіс. Матрицалық зерттеу әдістері жеке шоттар мен шаруашылық операциялары арасында күшті және әлсіз байланыстардың болуын анықтауға мүмкіндік береді. Бұл қатынастардың математикалық талдауын жасырын (жанама) қатынастарды анықтауға мүмкіндік беретін экономикалық шарттармен толықтыруға болады.</w:t>
      </w:r>
    </w:p>
    <w:p w:rsidR="00F01875" w:rsidRPr="00F01875" w:rsidRDefault="00F01875" w:rsidP="00F01875">
      <w:pPr>
        <w:spacing w:after="0" w:line="240" w:lineRule="auto"/>
        <w:ind w:firstLine="567"/>
        <w:jc w:val="both"/>
        <w:rPr>
          <w:rFonts w:ascii="Times New Roman" w:hAnsi="Times New Roman" w:cs="Times New Roman"/>
          <w:sz w:val="24"/>
          <w:szCs w:val="24"/>
          <w:lang w:val="kk-KZ"/>
        </w:rPr>
      </w:pPr>
    </w:p>
    <w:p w:rsidR="00F01875" w:rsidRDefault="00F01875" w:rsidP="00F01875">
      <w:pPr>
        <w:spacing w:after="0" w:line="240" w:lineRule="auto"/>
        <w:ind w:firstLine="567"/>
        <w:jc w:val="both"/>
        <w:rPr>
          <w:rFonts w:ascii="Times New Roman" w:hAnsi="Times New Roman" w:cs="Times New Roman"/>
          <w:sz w:val="24"/>
          <w:szCs w:val="24"/>
          <w:lang w:val="kk-KZ"/>
        </w:rPr>
      </w:pPr>
      <w:proofErr w:type="spellStart"/>
      <w:r w:rsidRPr="00F01875">
        <w:rPr>
          <w:rFonts w:ascii="Times New Roman" w:hAnsi="Times New Roman" w:cs="Times New Roman"/>
          <w:b/>
          <w:sz w:val="24"/>
          <w:szCs w:val="24"/>
        </w:rPr>
        <w:t>Статистикалық</w:t>
      </w:r>
      <w:proofErr w:type="spellEnd"/>
      <w:r w:rsidRPr="00F01875">
        <w:rPr>
          <w:rFonts w:ascii="Times New Roman" w:hAnsi="Times New Roman" w:cs="Times New Roman"/>
          <w:b/>
          <w:sz w:val="24"/>
          <w:szCs w:val="24"/>
        </w:rPr>
        <w:t xml:space="preserve"> баланс </w:t>
      </w:r>
      <w:proofErr w:type="spellStart"/>
      <w:r w:rsidRPr="00F01875">
        <w:rPr>
          <w:rFonts w:ascii="Times New Roman" w:hAnsi="Times New Roman" w:cs="Times New Roman"/>
          <w:b/>
          <w:sz w:val="24"/>
          <w:szCs w:val="24"/>
        </w:rPr>
        <w:t>әдіс</w:t>
      </w:r>
      <w:r w:rsidRPr="00F01875">
        <w:rPr>
          <w:rFonts w:ascii="Times New Roman" w:hAnsi="Times New Roman" w:cs="Times New Roman"/>
          <w:sz w:val="24"/>
          <w:szCs w:val="24"/>
        </w:rPr>
        <w:t>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бі</w:t>
      </w:r>
      <w:proofErr w:type="gramStart"/>
      <w:r w:rsidRPr="00F01875">
        <w:rPr>
          <w:rFonts w:ascii="Times New Roman" w:hAnsi="Times New Roman" w:cs="Times New Roman"/>
          <w:sz w:val="24"/>
          <w:szCs w:val="24"/>
        </w:rPr>
        <w:t>р</w:t>
      </w:r>
      <w:proofErr w:type="gramEnd"/>
      <w:r w:rsidRPr="00F01875">
        <w:rPr>
          <w:rFonts w:ascii="Times New Roman" w:hAnsi="Times New Roman" w:cs="Times New Roman"/>
          <w:sz w:val="24"/>
          <w:szCs w:val="24"/>
        </w:rPr>
        <w:t>қатар</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коммерциялық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кәсіпорындардың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баланстары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негізінде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салыстыру</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немесе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есептелген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экономикалық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модельді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құру</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үшін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пайдаланылуы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мүмкін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параметрлердің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орташа</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мәндерін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анықтаудан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тұрады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Белгілі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бі</w:t>
      </w:r>
      <w:proofErr w:type="gramStart"/>
      <w:r w:rsidRPr="00F01875">
        <w:rPr>
          <w:rFonts w:ascii="Times New Roman" w:hAnsi="Times New Roman" w:cs="Times New Roman"/>
          <w:sz w:val="24"/>
          <w:szCs w:val="24"/>
        </w:rPr>
        <w:t>р</w:t>
      </w:r>
      <w:proofErr w:type="spellEnd"/>
      <w:proofErr w:type="gram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кәсіпорын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көрсеткіштерінің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бір</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немесе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басқа</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бағытта</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орташадан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ауытқуы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оның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қызметінің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немесе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теріс</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динамикасын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сипаттайды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Алгоритмге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енгізілген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және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шаруашылық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операциялардың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нақты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блоктарымен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толықтырылған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экономикалық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орташа</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статистикалық</w:t>
      </w:r>
      <w:proofErr w:type="spellEnd"/>
      <w:r w:rsidRPr="00F01875">
        <w:rPr>
          <w:rFonts w:ascii="Times New Roman" w:hAnsi="Times New Roman" w:cs="Times New Roman"/>
          <w:sz w:val="24"/>
          <w:szCs w:val="24"/>
        </w:rPr>
        <w:t xml:space="preserve"> модель </w:t>
      </w:r>
      <w:proofErr w:type="spellStart"/>
      <w:r w:rsidRPr="00F01875">
        <w:rPr>
          <w:rFonts w:ascii="Times New Roman" w:hAnsi="Times New Roman" w:cs="Times New Roman"/>
          <w:sz w:val="24"/>
          <w:szCs w:val="24"/>
        </w:rPr>
        <w:t>тактикалық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салықтық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жоспарлау</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және</w:t>
      </w:r>
      <w:proofErr w:type="spellEnd"/>
      <w:r w:rsidRPr="00F01875">
        <w:rPr>
          <w:rFonts w:ascii="Times New Roman" w:hAnsi="Times New Roman" w:cs="Times New Roman"/>
          <w:sz w:val="24"/>
          <w:szCs w:val="24"/>
        </w:rPr>
        <w:t xml:space="preserve"> </w:t>
      </w:r>
      <w:proofErr w:type="spellStart"/>
      <w:proofErr w:type="gramStart"/>
      <w:r w:rsidRPr="00F01875">
        <w:rPr>
          <w:rFonts w:ascii="Times New Roman" w:hAnsi="Times New Roman" w:cs="Times New Roman"/>
          <w:sz w:val="24"/>
          <w:szCs w:val="24"/>
        </w:rPr>
        <w:t>к</w:t>
      </w:r>
      <w:proofErr w:type="gramEnd"/>
      <w:r w:rsidRPr="00F01875">
        <w:rPr>
          <w:rFonts w:ascii="Times New Roman" w:hAnsi="Times New Roman" w:cs="Times New Roman"/>
          <w:sz w:val="24"/>
          <w:szCs w:val="24"/>
        </w:rPr>
        <w:t>әсіпкерлік</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қызметтің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әртүрлі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түрлерін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дамыту</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үшін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негіз</w:t>
      </w:r>
      <w:proofErr w:type="spellEnd"/>
      <w:r w:rsidRPr="00F01875">
        <w:rPr>
          <w:rFonts w:ascii="Times New Roman" w:hAnsi="Times New Roman" w:cs="Times New Roman"/>
          <w:sz w:val="24"/>
          <w:szCs w:val="24"/>
        </w:rPr>
        <w:t xml:space="preserve"> бола </w:t>
      </w:r>
      <w:proofErr w:type="spellStart"/>
      <w:r w:rsidRPr="00F01875">
        <w:rPr>
          <w:rFonts w:ascii="Times New Roman" w:hAnsi="Times New Roman" w:cs="Times New Roman"/>
          <w:sz w:val="24"/>
          <w:szCs w:val="24"/>
        </w:rPr>
        <w:t>алады</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Бұл</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әді</w:t>
      </w:r>
      <w:proofErr w:type="gramStart"/>
      <w:r w:rsidRPr="00F01875">
        <w:rPr>
          <w:rFonts w:ascii="Times New Roman" w:hAnsi="Times New Roman" w:cs="Times New Roman"/>
          <w:sz w:val="24"/>
          <w:szCs w:val="24"/>
        </w:rPr>
        <w:t>ст</w:t>
      </w:r>
      <w:proofErr w:type="gramEnd"/>
      <w:r w:rsidRPr="00F01875">
        <w:rPr>
          <w:rFonts w:ascii="Times New Roman" w:hAnsi="Times New Roman" w:cs="Times New Roman"/>
          <w:sz w:val="24"/>
          <w:szCs w:val="24"/>
        </w:rPr>
        <w:t>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қолдану</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қазіргі</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уақытта</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Ресейде</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кәсіпорынның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бухгалтерлік</w:t>
      </w:r>
      <w:proofErr w:type="spellEnd"/>
      <w:r w:rsidRPr="00F01875">
        <w:rPr>
          <w:rFonts w:ascii="Times New Roman" w:hAnsi="Times New Roman" w:cs="Times New Roman"/>
          <w:sz w:val="24"/>
          <w:szCs w:val="24"/>
        </w:rPr>
        <w:t xml:space="preserve"> балансы мен </w:t>
      </w:r>
      <w:proofErr w:type="spellStart"/>
      <w:r w:rsidRPr="00F01875">
        <w:rPr>
          <w:rFonts w:ascii="Times New Roman" w:hAnsi="Times New Roman" w:cs="Times New Roman"/>
          <w:sz w:val="24"/>
          <w:szCs w:val="24"/>
        </w:rPr>
        <w:t>қаржылық</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есептілігін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жариялаудың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кең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тәжірибесінің</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жоқтығымен</w:t>
      </w:r>
      <w:proofErr w:type="spellEnd"/>
      <w:r w:rsidRPr="00F01875">
        <w:rPr>
          <w:rFonts w:ascii="Times New Roman" w:hAnsi="Times New Roman" w:cs="Times New Roman"/>
          <w:sz w:val="24"/>
          <w:szCs w:val="24"/>
        </w:rPr>
        <w:t xml:space="preserve"> </w:t>
      </w:r>
      <w:proofErr w:type="spellStart"/>
      <w:r w:rsidRPr="00F01875">
        <w:rPr>
          <w:rFonts w:ascii="Times New Roman" w:hAnsi="Times New Roman" w:cs="Times New Roman"/>
          <w:sz w:val="24"/>
          <w:szCs w:val="24"/>
        </w:rPr>
        <w:t>шектеледі</w:t>
      </w:r>
      <w:proofErr w:type="spellEnd"/>
      <w:r w:rsidRPr="00F01875">
        <w:rPr>
          <w:rFonts w:ascii="Times New Roman" w:hAnsi="Times New Roman" w:cs="Times New Roman"/>
          <w:sz w:val="24"/>
          <w:szCs w:val="24"/>
        </w:rPr>
        <w:t>.</w:t>
      </w:r>
    </w:p>
    <w:p w:rsidR="00175BD1" w:rsidRPr="00175BD1" w:rsidRDefault="00175BD1" w:rsidP="00F01875">
      <w:pPr>
        <w:spacing w:after="0" w:line="240" w:lineRule="auto"/>
        <w:ind w:firstLine="567"/>
        <w:jc w:val="both"/>
        <w:rPr>
          <w:rFonts w:ascii="Times New Roman" w:hAnsi="Times New Roman" w:cs="Times New Roman"/>
          <w:sz w:val="24"/>
          <w:szCs w:val="24"/>
          <w:lang w:val="kk-KZ"/>
        </w:rPr>
      </w:pPr>
      <w:r w:rsidRPr="00175BD1">
        <w:rPr>
          <w:rFonts w:ascii="Times New Roman" w:hAnsi="Times New Roman" w:cs="Times New Roman"/>
          <w:sz w:val="24"/>
          <w:szCs w:val="24"/>
          <w:lang w:val="kk-KZ"/>
        </w:rPr>
        <w:t xml:space="preserve">Екі координатты салық салу жүйесінде кәсіпорынның қаржылық ағындарын анықтау әдісі тек екі салық бар деген болжамға негізделген, атап айтқанда: жанама салық (ҚҚС, акциздер) және корпоративтік табыс салығы. Бірқатар салықтар өздерінің елеусіздігіне байланысты еленбейді немесе салықтың осы екі түрінің біріне белгілі бір қайталаулар </w:t>
      </w:r>
      <w:r w:rsidRPr="00175BD1">
        <w:rPr>
          <w:rFonts w:ascii="Times New Roman" w:hAnsi="Times New Roman" w:cs="Times New Roman"/>
          <w:sz w:val="24"/>
          <w:szCs w:val="24"/>
          <w:lang w:val="kk-KZ"/>
        </w:rPr>
        <w:lastRenderedPageBreak/>
        <w:t>көмегімен алынады. Қарастырылып отырған екі координатты салық жүйесінде кәсіпорынның жалпы табысынан салық шегерімдерінің үлесін көрсететін теңдеу жазылады, сонымен қатар жанама салық пен корпоративтік табыс салығының ставкалары арасындағы басқа макроэкономикалық көрсеткіштермен тікелей байланысты алуға мүмкіндік береді. көрсеткіштер (ұйымдар мүлкіне салынатын салық сомасы, амортизациялық аударымдар сомасы, бірыңғай әлеуметтік салық сомасы, кәсіпорынның пайдаланатын меншікті және қарыз қаражатының көлемі және оларды пайдаланғаны үшін төленетін сыйақы сомасы). Бұл көрсеткіштерді салықты оңтайландыру процедураларын пайдалана отырып өзгерту арқылы олардың шаруашылық жүргізуші субъектіден алынатын екі негізгі (негізгі) салық сомасына әсерін бағалауға болады.</w:t>
      </w:r>
    </w:p>
    <w:sectPr w:rsidR="00175BD1" w:rsidRPr="00175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2126"/>
    <w:multiLevelType w:val="hybridMultilevel"/>
    <w:tmpl w:val="8F4E0808"/>
    <w:lvl w:ilvl="0" w:tplc="26B42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11"/>
    <w:rsid w:val="00175BD1"/>
    <w:rsid w:val="00287005"/>
    <w:rsid w:val="00355E83"/>
    <w:rsid w:val="003D1D4D"/>
    <w:rsid w:val="005F4311"/>
    <w:rsid w:val="008F467E"/>
    <w:rsid w:val="009C526B"/>
    <w:rsid w:val="00E02659"/>
    <w:rsid w:val="00F01875"/>
    <w:rsid w:val="00F11BD4"/>
    <w:rsid w:val="00F42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2022-03-07T02:43:00Z</dcterms:created>
  <dcterms:modified xsi:type="dcterms:W3CDTF">2022-03-07T02:58:00Z</dcterms:modified>
</cp:coreProperties>
</file>